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6B69" w14:textId="18C7E51A" w:rsidR="008C7412" w:rsidRPr="007F4FAA" w:rsidRDefault="008C7412" w:rsidP="007F4FAA">
      <w:pPr>
        <w:pStyle w:val="c5"/>
        <w:shd w:val="clear" w:color="auto" w:fill="FFFFFF"/>
        <w:spacing w:before="0" w:beforeAutospacing="0" w:after="0" w:afterAutospacing="0" w:line="360" w:lineRule="auto"/>
        <w:ind w:firstLine="150"/>
        <w:jc w:val="center"/>
        <w:rPr>
          <w:color w:val="000000"/>
          <w:sz w:val="32"/>
          <w:szCs w:val="32"/>
        </w:rPr>
      </w:pPr>
      <w:r w:rsidRPr="007F4FAA">
        <w:rPr>
          <w:rStyle w:val="c4"/>
          <w:b/>
          <w:bCs/>
          <w:color w:val="000000"/>
          <w:sz w:val="32"/>
          <w:szCs w:val="32"/>
        </w:rPr>
        <w:t>И</w:t>
      </w:r>
      <w:r w:rsidRPr="007F4FAA">
        <w:rPr>
          <w:rStyle w:val="c4"/>
          <w:b/>
          <w:bCs/>
          <w:color w:val="000000"/>
          <w:sz w:val="32"/>
          <w:szCs w:val="32"/>
        </w:rPr>
        <w:t>гров</w:t>
      </w:r>
      <w:r w:rsidRPr="007F4FAA">
        <w:rPr>
          <w:rStyle w:val="c4"/>
          <w:b/>
          <w:bCs/>
          <w:color w:val="000000"/>
          <w:sz w:val="32"/>
          <w:szCs w:val="32"/>
        </w:rPr>
        <w:t>ая</w:t>
      </w:r>
      <w:r w:rsidRPr="007F4FAA">
        <w:rPr>
          <w:rStyle w:val="c4"/>
          <w:b/>
          <w:bCs/>
          <w:color w:val="000000"/>
          <w:sz w:val="32"/>
          <w:szCs w:val="32"/>
        </w:rPr>
        <w:t xml:space="preserve"> деятельност</w:t>
      </w:r>
      <w:r w:rsidRPr="007F4FAA">
        <w:rPr>
          <w:rStyle w:val="c4"/>
          <w:b/>
          <w:bCs/>
          <w:color w:val="000000"/>
          <w:sz w:val="32"/>
          <w:szCs w:val="32"/>
        </w:rPr>
        <w:t>ь</w:t>
      </w:r>
      <w:r w:rsidRPr="007F4FAA">
        <w:rPr>
          <w:rStyle w:val="c4"/>
          <w:b/>
          <w:bCs/>
          <w:color w:val="000000"/>
          <w:sz w:val="32"/>
          <w:szCs w:val="32"/>
        </w:rPr>
        <w:t xml:space="preserve"> старших дошкольников</w:t>
      </w:r>
      <w:r w:rsidRPr="007F4FAA">
        <w:rPr>
          <w:rStyle w:val="c4"/>
          <w:b/>
          <w:bCs/>
          <w:color w:val="000000"/>
          <w:sz w:val="32"/>
          <w:szCs w:val="32"/>
        </w:rPr>
        <w:t>.</w:t>
      </w:r>
    </w:p>
    <w:p w14:paraId="6396B438" w14:textId="3FE22B84" w:rsidR="008C7412" w:rsidRPr="00D622F4" w:rsidRDefault="007F4FAA" w:rsidP="00D622F4">
      <w:pPr>
        <w:pStyle w:val="a3"/>
        <w:shd w:val="clear" w:color="auto" w:fill="FFFFFF"/>
        <w:spacing w:before="0" w:beforeAutospacing="0" w:after="150" w:afterAutospacing="0" w:line="360" w:lineRule="auto"/>
        <w:rPr>
          <w:color w:val="000000"/>
          <w:sz w:val="28"/>
          <w:szCs w:val="28"/>
          <w:shd w:val="clear" w:color="auto" w:fill="FFFFFF"/>
        </w:rPr>
      </w:pPr>
      <w:r>
        <w:rPr>
          <w:color w:val="333333"/>
          <w:sz w:val="28"/>
          <w:szCs w:val="28"/>
        </w:rPr>
        <w:t xml:space="preserve">       </w:t>
      </w:r>
      <w:r w:rsidR="008C7412" w:rsidRPr="007F4FAA">
        <w:rPr>
          <w:color w:val="333333"/>
          <w:sz w:val="28"/>
          <w:szCs w:val="28"/>
        </w:rPr>
        <w:t>Отечественный педагог В.А. Сухомлинский писал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r>
        <w:rPr>
          <w:color w:val="333333"/>
          <w:sz w:val="28"/>
          <w:szCs w:val="28"/>
        </w:rPr>
        <w:t xml:space="preserve">                                                                                                                           </w:t>
      </w:r>
      <w:r w:rsidR="008C7412" w:rsidRPr="007F4FAA">
        <w:rPr>
          <w:color w:val="333333"/>
          <w:sz w:val="28"/>
          <w:szCs w:val="28"/>
        </w:rPr>
        <w:t>Видный отечественный педагог К.Д. Ушинский в своих работах отмечал игру как посильный для ребенка способ вхождения во всю сложность окружающего мира взрослых. Создавая игровую ситуацию, дошкольники усваивают основные стороны человеческих отношений, которые будут реализованы впоследствии.</w:t>
      </w:r>
      <w:r>
        <w:rPr>
          <w:color w:val="333333"/>
          <w:sz w:val="28"/>
          <w:szCs w:val="28"/>
        </w:rPr>
        <w:t xml:space="preserve">                                                                                                                        </w:t>
      </w:r>
      <w:r w:rsidR="008C7412" w:rsidRPr="007F4FAA">
        <w:rPr>
          <w:color w:val="333333"/>
          <w:sz w:val="28"/>
          <w:szCs w:val="28"/>
        </w:rPr>
        <w:t>В игровой деятельности существуют реальные общественные отношения, складывающиеся между играющими.</w:t>
      </w:r>
      <w:r>
        <w:rPr>
          <w:color w:val="333333"/>
          <w:sz w:val="28"/>
          <w:szCs w:val="28"/>
        </w:rPr>
        <w:t xml:space="preserve"> </w:t>
      </w:r>
      <w:r w:rsidR="008C7412" w:rsidRPr="007F4FAA">
        <w:rPr>
          <w:color w:val="333333"/>
          <w:sz w:val="28"/>
          <w:szCs w:val="28"/>
        </w:rPr>
        <w:t xml:space="preserve">Эти общественные отношения – главное, что создается в процессе игры. Реальные отношения, зависящие от уровня общественного развития детей, часто не совпадают с теми отношениями, которые ребенок изображает, руководствуясь сюжетом, взятой на себя ролью или правилом игры. Игра позволяет наиболее полно реализовать понятие "здесь и теперь", достичь состояния полного эмоционального комфорта, стать причастным в детском обществе, построенному на свободном общении равных. Кроме того, игра </w:t>
      </w:r>
      <w:proofErr w:type="gramStart"/>
      <w:r w:rsidR="008C7412" w:rsidRPr="007F4FAA">
        <w:rPr>
          <w:color w:val="333333"/>
          <w:sz w:val="28"/>
          <w:szCs w:val="28"/>
        </w:rPr>
        <w:t>- это</w:t>
      </w:r>
      <w:proofErr w:type="gramEnd"/>
      <w:r w:rsidR="008C7412" w:rsidRPr="007F4FAA">
        <w:rPr>
          <w:color w:val="333333"/>
          <w:sz w:val="28"/>
          <w:szCs w:val="28"/>
        </w:rPr>
        <w:t xml:space="preserve"> своеобразный, свойственный дошкольному возрасту способ усвоения общественного опыта.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Игра - явление многогранное, ее можно рассматривать как особую форму существования всех без исключения сторон жизнедеятельности коллектива. </w:t>
      </w:r>
      <w:r>
        <w:rPr>
          <w:color w:val="333333"/>
          <w:sz w:val="28"/>
          <w:szCs w:val="28"/>
        </w:rPr>
        <w:t xml:space="preserve">                                                                                           </w:t>
      </w:r>
      <w:r w:rsidR="008C7412" w:rsidRPr="007F4FAA">
        <w:rPr>
          <w:rStyle w:val="c3"/>
          <w:color w:val="000000"/>
          <w:sz w:val="28"/>
          <w:szCs w:val="28"/>
          <w:shd w:val="clear" w:color="auto" w:fill="FFFFFF"/>
        </w:rPr>
        <w:t xml:space="preserve">Детские игры проходят довольно значительный путь развития: от предметно - манипулятивных и символических до сюжетно - ролевых игр с правилами. Игры старших дошкольников отличаются видовым и тематическим </w:t>
      </w:r>
      <w:r w:rsidR="008C7412" w:rsidRPr="007F4FAA">
        <w:rPr>
          <w:rStyle w:val="c3"/>
          <w:color w:val="000000"/>
          <w:sz w:val="28"/>
          <w:szCs w:val="28"/>
          <w:shd w:val="clear" w:color="auto" w:fill="FFFFFF"/>
        </w:rPr>
        <w:lastRenderedPageBreak/>
        <w:t>разнообразием. Этому способствует накопленный игровой опыт детей. Пространство-время детской игры существенно расширяется: дети шестого года жизни с удовольствием и достаточно долго играют в различные </w:t>
      </w:r>
      <w:r w:rsidR="008C7412" w:rsidRPr="007F4FAA">
        <w:rPr>
          <w:rStyle w:val="c0"/>
          <w:i/>
          <w:iCs/>
          <w:color w:val="000000"/>
          <w:sz w:val="28"/>
          <w:szCs w:val="28"/>
          <w:shd w:val="clear" w:color="auto" w:fill="FFFFFF"/>
        </w:rPr>
        <w:t>сюжетно-ролевые, режиссерские, строительно-конструктивные, подвижные, музыкальные, театральные и театрализованные игры</w:t>
      </w:r>
      <w:r w:rsidR="008C7412" w:rsidRPr="007F4FAA">
        <w:rPr>
          <w:rStyle w:val="c1"/>
          <w:color w:val="000000"/>
          <w:sz w:val="28"/>
          <w:szCs w:val="28"/>
          <w:shd w:val="clear" w:color="auto" w:fill="FFFFFF"/>
        </w:rPr>
        <w:t>.</w:t>
      </w:r>
      <w:r w:rsidR="00D622F4">
        <w:rPr>
          <w:rStyle w:val="c1"/>
          <w:color w:val="000000"/>
          <w:sz w:val="28"/>
          <w:szCs w:val="28"/>
          <w:shd w:val="clear" w:color="auto" w:fill="FFFFFF"/>
        </w:rPr>
        <w:t xml:space="preserve">                                                                        </w:t>
      </w:r>
      <w:r w:rsidR="008C7412" w:rsidRPr="007F4FAA">
        <w:rPr>
          <w:rStyle w:val="c1"/>
          <w:color w:val="000000"/>
          <w:sz w:val="28"/>
          <w:szCs w:val="28"/>
          <w:shd w:val="clear" w:color="auto" w:fill="FFFFFF"/>
        </w:rPr>
        <w:t>На основе глубокого изучения игры Д.Б. Эльконин выделил и охарактеризовал уровень развития игровой деятельности в старшем дошкольном возрасте:</w:t>
      </w:r>
    </w:p>
    <w:p w14:paraId="278CA867" w14:textId="77777777" w:rsidR="008C7412" w:rsidRPr="007F4FAA" w:rsidRDefault="008C7412" w:rsidP="007F4FAA">
      <w:pPr>
        <w:pStyle w:val="c2"/>
        <w:shd w:val="clear" w:color="auto" w:fill="FFFFFF"/>
        <w:spacing w:before="0" w:beforeAutospacing="0" w:after="0" w:afterAutospacing="0" w:line="360" w:lineRule="auto"/>
        <w:ind w:firstLine="224"/>
        <w:rPr>
          <w:color w:val="000000"/>
          <w:sz w:val="28"/>
          <w:szCs w:val="28"/>
        </w:rPr>
      </w:pPr>
      <w:r w:rsidRPr="007F4FAA">
        <w:rPr>
          <w:rStyle w:val="c1"/>
          <w:color w:val="000000"/>
          <w:sz w:val="28"/>
          <w:szCs w:val="28"/>
          <w:shd w:val="clear" w:color="auto" w:fill="FFFFFF"/>
        </w:rPr>
        <w:t>1. Основным содержанием игры становится выполнение действий, связанных с отношениями к другим людям, роли которых выполняют другие дети. Эти действия явно выступают на фоне всех действий, связанных с выполнением роли.</w:t>
      </w:r>
    </w:p>
    <w:p w14:paraId="5A254C03" w14:textId="77777777" w:rsidR="008C7412" w:rsidRPr="007F4FAA" w:rsidRDefault="008C7412" w:rsidP="007F4FAA">
      <w:pPr>
        <w:pStyle w:val="c2"/>
        <w:shd w:val="clear" w:color="auto" w:fill="FFFFFF"/>
        <w:spacing w:before="0" w:beforeAutospacing="0" w:after="0" w:afterAutospacing="0" w:line="360" w:lineRule="auto"/>
        <w:ind w:firstLine="224"/>
        <w:rPr>
          <w:color w:val="000000"/>
          <w:sz w:val="28"/>
          <w:szCs w:val="28"/>
        </w:rPr>
      </w:pPr>
      <w:r w:rsidRPr="007F4FAA">
        <w:rPr>
          <w:rStyle w:val="c1"/>
          <w:color w:val="000000"/>
          <w:sz w:val="28"/>
          <w:szCs w:val="28"/>
          <w:shd w:val="clear" w:color="auto" w:fill="FFFFFF"/>
        </w:rPr>
        <w:t>2. Роли ясно очерчены и выделены. На протяжении всей игры ребенок ясно ведет одну линию поведения. Ролевые функции детей взаимосвязаны. Речь носит явно ролевой характер, определяемый и ролью говорящего, и ролью того, кому она обращена.</w:t>
      </w:r>
    </w:p>
    <w:p w14:paraId="63E1EBB3" w14:textId="77777777" w:rsidR="008C7412" w:rsidRPr="007F4FAA" w:rsidRDefault="008C7412" w:rsidP="007F4FAA">
      <w:pPr>
        <w:pStyle w:val="c2"/>
        <w:shd w:val="clear" w:color="auto" w:fill="FFFFFF"/>
        <w:spacing w:before="0" w:beforeAutospacing="0" w:after="0" w:afterAutospacing="0" w:line="360" w:lineRule="auto"/>
        <w:ind w:firstLine="224"/>
        <w:rPr>
          <w:color w:val="000000"/>
          <w:sz w:val="28"/>
          <w:szCs w:val="28"/>
        </w:rPr>
      </w:pPr>
      <w:r w:rsidRPr="007F4FAA">
        <w:rPr>
          <w:rStyle w:val="c1"/>
          <w:color w:val="000000"/>
          <w:sz w:val="28"/>
          <w:szCs w:val="28"/>
          <w:shd w:val="clear" w:color="auto" w:fill="FFFFFF"/>
        </w:rPr>
        <w:t>3. Действия развертываются в четкой последовательности, строго воссоздающей реальную логику. Они разнообразны и отражают разнообразие действий того лица, которое изображает ребенок. Ясно выделены действия, направленные к разным персонажам игры.</w:t>
      </w:r>
    </w:p>
    <w:p w14:paraId="6D1C1F58" w14:textId="77777777" w:rsidR="008C7412" w:rsidRPr="007F4FAA" w:rsidRDefault="008C7412" w:rsidP="007F4FAA">
      <w:pPr>
        <w:pStyle w:val="c2"/>
        <w:shd w:val="clear" w:color="auto" w:fill="FFFFFF"/>
        <w:spacing w:before="0" w:beforeAutospacing="0" w:after="0" w:afterAutospacing="0" w:line="360" w:lineRule="auto"/>
        <w:ind w:firstLine="224"/>
        <w:rPr>
          <w:color w:val="000000"/>
          <w:sz w:val="28"/>
          <w:szCs w:val="28"/>
        </w:rPr>
      </w:pPr>
      <w:r w:rsidRPr="007F4FAA">
        <w:rPr>
          <w:rStyle w:val="c1"/>
          <w:color w:val="000000"/>
          <w:sz w:val="28"/>
          <w:szCs w:val="28"/>
          <w:shd w:val="clear" w:color="auto" w:fill="FFFFFF"/>
        </w:rPr>
        <w:t>4. Нарушение логики действий и правил отвергается, что мотивируется не просто ссылкой на реальную действительность, но и указанием на рациональность правил.</w:t>
      </w:r>
    </w:p>
    <w:p w14:paraId="4EC5746B" w14:textId="21F71F1D" w:rsidR="007F4FAA" w:rsidRPr="007F4FAA" w:rsidRDefault="00D622F4" w:rsidP="007F4FAA">
      <w:pPr>
        <w:pStyle w:val="c2"/>
        <w:shd w:val="clear" w:color="auto" w:fill="FFFFFF"/>
        <w:spacing w:before="0" w:beforeAutospacing="0" w:after="0" w:afterAutospacing="0" w:line="360" w:lineRule="auto"/>
        <w:ind w:firstLine="224"/>
        <w:rPr>
          <w:color w:val="000000"/>
          <w:sz w:val="28"/>
          <w:szCs w:val="28"/>
        </w:rPr>
      </w:pPr>
      <w:r>
        <w:rPr>
          <w:rStyle w:val="c1"/>
          <w:color w:val="000000"/>
          <w:sz w:val="28"/>
          <w:szCs w:val="28"/>
          <w:shd w:val="clear" w:color="auto" w:fill="FFFFFF"/>
        </w:rPr>
        <w:t xml:space="preserve">   </w:t>
      </w:r>
      <w:r w:rsidR="007F4FAA" w:rsidRPr="007F4FAA">
        <w:rPr>
          <w:rStyle w:val="c1"/>
          <w:color w:val="000000"/>
          <w:sz w:val="28"/>
          <w:szCs w:val="28"/>
          <w:shd w:val="clear" w:color="auto" w:fill="FFFFFF"/>
        </w:rPr>
        <w:t xml:space="preserve">Возросший опыт знаний детей порождают у них и другие требования в игре. Жизненная точность распространяется на игру, должна содержать ряд существующих деталей, требующая умственную активность детей, которая связана с работой воображения; нужно найти себе роль, представить себе, как действует человек, которому хочется подражать, что он говорит. Воображение проявляется и развивается так же в поиске средств для выполнения задуманного; прежде чем отправится в полет на Луну, необходимо соорудить </w:t>
      </w:r>
      <w:r w:rsidR="007F4FAA" w:rsidRPr="007F4FAA">
        <w:rPr>
          <w:rStyle w:val="c1"/>
          <w:color w:val="000000"/>
          <w:sz w:val="28"/>
          <w:szCs w:val="28"/>
          <w:shd w:val="clear" w:color="auto" w:fill="FFFFFF"/>
        </w:rPr>
        <w:lastRenderedPageBreak/>
        <w:t>ракету; для открытия магазина (чтобы он заработал) надо подобрать подходящие товары и т.п.</w:t>
      </w:r>
    </w:p>
    <w:p w14:paraId="08100D4F" w14:textId="03B1D34C" w:rsidR="007F4FAA" w:rsidRPr="007F4FAA" w:rsidRDefault="00D622F4" w:rsidP="007F4FAA">
      <w:pPr>
        <w:pStyle w:val="c2"/>
        <w:shd w:val="clear" w:color="auto" w:fill="FFFFFF"/>
        <w:spacing w:before="0" w:beforeAutospacing="0" w:after="0" w:afterAutospacing="0" w:line="360" w:lineRule="auto"/>
        <w:ind w:firstLine="224"/>
        <w:rPr>
          <w:color w:val="000000"/>
          <w:sz w:val="28"/>
          <w:szCs w:val="28"/>
        </w:rPr>
      </w:pPr>
      <w:r>
        <w:rPr>
          <w:rStyle w:val="c1"/>
          <w:color w:val="000000"/>
          <w:sz w:val="28"/>
          <w:szCs w:val="28"/>
          <w:shd w:val="clear" w:color="auto" w:fill="FFFFFF"/>
        </w:rPr>
        <w:t xml:space="preserve">   </w:t>
      </w:r>
      <w:r w:rsidR="007F4FAA" w:rsidRPr="007F4FAA">
        <w:rPr>
          <w:rStyle w:val="c1"/>
          <w:color w:val="000000"/>
          <w:sz w:val="28"/>
          <w:szCs w:val="28"/>
          <w:shd w:val="clear" w:color="auto" w:fill="FFFFFF"/>
        </w:rPr>
        <w:t>В условиях игр совершенствуется умение детей общаться друг с другом, выражать свое отношение к поступкам сверстников, обосновывать свои действия и поступки, отстаивать собственное мнение; развивается умение в деликатной форме выражать несогласие с предложениями сверстника, его действиями по распределению ролей, игрушек, обязанностей.</w:t>
      </w:r>
    </w:p>
    <w:p w14:paraId="6ADB3A68" w14:textId="3DED7999" w:rsidR="007F4FAA" w:rsidRPr="007F4FAA" w:rsidRDefault="00D622F4" w:rsidP="007F4FAA">
      <w:pPr>
        <w:pStyle w:val="c2"/>
        <w:shd w:val="clear" w:color="auto" w:fill="FFFFFF"/>
        <w:spacing w:before="0" w:beforeAutospacing="0" w:after="0" w:afterAutospacing="0" w:line="360" w:lineRule="auto"/>
        <w:ind w:firstLine="224"/>
        <w:rPr>
          <w:color w:val="000000"/>
          <w:sz w:val="28"/>
          <w:szCs w:val="28"/>
        </w:rPr>
      </w:pPr>
      <w:r>
        <w:rPr>
          <w:rStyle w:val="c1"/>
          <w:color w:val="000000"/>
          <w:sz w:val="28"/>
          <w:szCs w:val="28"/>
          <w:shd w:val="clear" w:color="auto" w:fill="FFFFFF"/>
        </w:rPr>
        <w:t xml:space="preserve">   </w:t>
      </w:r>
      <w:r w:rsidR="007F4FAA" w:rsidRPr="007F4FAA">
        <w:rPr>
          <w:rStyle w:val="c1"/>
          <w:color w:val="000000"/>
          <w:sz w:val="28"/>
          <w:szCs w:val="28"/>
          <w:shd w:val="clear" w:color="auto" w:fill="FFFFFF"/>
        </w:rPr>
        <w:t>Старшие дошкольники проявляют способность комбинировать знания, полученные из разных источников, и отражать их в едином сюжете игры. Появляются игры с элементами фантазирования: дети не только обобщают игровые действия в слове, но и переносят их во внутренний воображаемый план.</w:t>
      </w:r>
    </w:p>
    <w:p w14:paraId="110BD8F2" w14:textId="572CB9A3" w:rsidR="007F4FAA" w:rsidRPr="007F4FAA" w:rsidRDefault="00D622F4" w:rsidP="00D622F4">
      <w:pPr>
        <w:pStyle w:val="c2"/>
        <w:shd w:val="clear" w:color="auto" w:fill="FFFFFF"/>
        <w:spacing w:before="0" w:beforeAutospacing="0" w:after="0" w:afterAutospacing="0" w:line="360" w:lineRule="auto"/>
        <w:ind w:firstLine="224"/>
        <w:rPr>
          <w:color w:val="000000"/>
          <w:sz w:val="28"/>
          <w:szCs w:val="28"/>
        </w:rPr>
      </w:pPr>
      <w:r>
        <w:rPr>
          <w:rStyle w:val="c1"/>
          <w:color w:val="000000"/>
          <w:sz w:val="28"/>
          <w:szCs w:val="28"/>
          <w:shd w:val="clear" w:color="auto" w:fill="FFFFFF"/>
        </w:rPr>
        <w:t xml:space="preserve">   </w:t>
      </w:r>
      <w:r w:rsidR="007F4FAA" w:rsidRPr="007F4FAA">
        <w:rPr>
          <w:rStyle w:val="c1"/>
          <w:color w:val="000000"/>
          <w:sz w:val="28"/>
          <w:szCs w:val="28"/>
          <w:shd w:val="clear" w:color="auto" w:fill="FFFFFF"/>
        </w:rPr>
        <w:t xml:space="preserve">Для старших дошкольников главное - отношения между людьми, игровые действия производятся ими не ради самих действий, а ради стоящих за ними отношений. </w:t>
      </w:r>
    </w:p>
    <w:p w14:paraId="0E8E814D" w14:textId="566964A6" w:rsidR="007F4FAA" w:rsidRPr="007F4FAA" w:rsidRDefault="00D622F4" w:rsidP="007F4FAA">
      <w:pPr>
        <w:pStyle w:val="c2"/>
        <w:shd w:val="clear" w:color="auto" w:fill="FFFFFF"/>
        <w:spacing w:before="0" w:beforeAutospacing="0" w:after="0" w:afterAutospacing="0" w:line="360" w:lineRule="auto"/>
        <w:ind w:firstLine="224"/>
        <w:rPr>
          <w:color w:val="000000"/>
          <w:sz w:val="28"/>
          <w:szCs w:val="28"/>
        </w:rPr>
      </w:pPr>
      <w:r>
        <w:rPr>
          <w:rStyle w:val="c1"/>
          <w:color w:val="000000"/>
          <w:sz w:val="28"/>
          <w:szCs w:val="28"/>
          <w:shd w:val="clear" w:color="auto" w:fill="FFFFFF"/>
        </w:rPr>
        <w:t xml:space="preserve">  </w:t>
      </w:r>
      <w:r w:rsidR="007F4FAA" w:rsidRPr="007F4FAA">
        <w:rPr>
          <w:rStyle w:val="c1"/>
          <w:color w:val="000000"/>
          <w:sz w:val="28"/>
          <w:szCs w:val="28"/>
          <w:shd w:val="clear" w:color="auto" w:fill="FFFFFF"/>
        </w:rPr>
        <w:t>Подводя итог, можно сказать, что по мере развития игры ребенок становится способным управлять ею на разных уровнях. При этом уровень развития субъекта игровой деятельности не является строго возрастным показателем, ребенок приобретает способность управлять собой в качестве играющего. Он может конструировать игру, находясь в реальной и в условной позиции. При этом дети с развитым уровнем субъекта игровой деятельности строят свою деятельность из условной позиции, каждый раз моделируя ее в зависимости от своих целей и намерений.</w:t>
      </w:r>
      <w:r>
        <w:rPr>
          <w:rStyle w:val="c1"/>
          <w:color w:val="000000"/>
          <w:sz w:val="28"/>
          <w:szCs w:val="28"/>
          <w:shd w:val="clear" w:color="auto" w:fill="FFFFFF"/>
        </w:rPr>
        <w:t xml:space="preserve"> Играйте с </w:t>
      </w:r>
      <w:proofErr w:type="gramStart"/>
      <w:r>
        <w:rPr>
          <w:rStyle w:val="c1"/>
          <w:color w:val="000000"/>
          <w:sz w:val="28"/>
          <w:szCs w:val="28"/>
          <w:shd w:val="clear" w:color="auto" w:fill="FFFFFF"/>
        </w:rPr>
        <w:t>удовольствием !</w:t>
      </w:r>
      <w:proofErr w:type="gramEnd"/>
    </w:p>
    <w:p w14:paraId="31E43F63" w14:textId="77777777" w:rsidR="00095273" w:rsidRPr="007F4FAA" w:rsidRDefault="00095273" w:rsidP="007F4FAA">
      <w:pPr>
        <w:spacing w:line="360" w:lineRule="auto"/>
        <w:rPr>
          <w:rFonts w:ascii="Times New Roman" w:hAnsi="Times New Roman" w:cs="Times New Roman"/>
          <w:sz w:val="28"/>
          <w:szCs w:val="28"/>
        </w:rPr>
      </w:pPr>
    </w:p>
    <w:sectPr w:rsidR="00095273" w:rsidRPr="007F4FAA" w:rsidSect="00377F8C">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12"/>
    <w:rsid w:val="00095273"/>
    <w:rsid w:val="00377F8C"/>
    <w:rsid w:val="007F4FAA"/>
    <w:rsid w:val="008C7412"/>
    <w:rsid w:val="00D6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DEC7"/>
  <w15:chartTrackingRefBased/>
  <w15:docId w15:val="{1B774074-4318-4050-8A53-FA9DF0DD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74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C7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C7412"/>
  </w:style>
  <w:style w:type="paragraph" w:customStyle="1" w:styleId="c2">
    <w:name w:val="c2"/>
    <w:basedOn w:val="a"/>
    <w:rsid w:val="008C74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7412"/>
  </w:style>
  <w:style w:type="character" w:customStyle="1" w:styleId="c3">
    <w:name w:val="c3"/>
    <w:basedOn w:val="a0"/>
    <w:rsid w:val="008C7412"/>
  </w:style>
  <w:style w:type="character" w:customStyle="1" w:styleId="c0">
    <w:name w:val="c0"/>
    <w:basedOn w:val="a0"/>
    <w:rsid w:val="008C7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05968">
      <w:bodyDiv w:val="1"/>
      <w:marLeft w:val="0"/>
      <w:marRight w:val="0"/>
      <w:marTop w:val="0"/>
      <w:marBottom w:val="0"/>
      <w:divBdr>
        <w:top w:val="none" w:sz="0" w:space="0" w:color="auto"/>
        <w:left w:val="none" w:sz="0" w:space="0" w:color="auto"/>
        <w:bottom w:val="none" w:sz="0" w:space="0" w:color="auto"/>
        <w:right w:val="none" w:sz="0" w:space="0" w:color="auto"/>
      </w:divBdr>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CA7B-01AD-4AE3-A508-F85464BC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2023-12-15T18:26:00Z</dcterms:created>
  <dcterms:modified xsi:type="dcterms:W3CDTF">2023-12-15T18:54:00Z</dcterms:modified>
</cp:coreProperties>
</file>